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96A" w:rsidRPr="0091614A" w:rsidRDefault="00CA14FF" w:rsidP="0091614A">
      <w:pPr>
        <w:tabs>
          <w:tab w:val="left" w:pos="4021"/>
        </w:tabs>
        <w:rPr>
          <w:b/>
          <w:bCs/>
          <w:lang w:val="id-ID"/>
        </w:rPr>
      </w:pPr>
      <w:r w:rsidRPr="0091614A">
        <w:rPr>
          <w:b/>
          <w:bCs/>
          <w:lang w:val="id-ID"/>
        </w:rPr>
        <w:t xml:space="preserve">Blue print efikasi diri </w:t>
      </w:r>
      <w:r w:rsidR="0091614A" w:rsidRPr="0091614A">
        <w:rPr>
          <w:b/>
          <w:bCs/>
        </w:rPr>
        <w:t xml:space="preserve">GSE (The General Self Efficacy Scale) </w:t>
      </w:r>
    </w:p>
    <w:tbl>
      <w:tblPr>
        <w:tblStyle w:val="TableGrid"/>
        <w:tblW w:w="10058" w:type="dxa"/>
        <w:tblLook w:val="04A0"/>
      </w:tblPr>
      <w:tblGrid>
        <w:gridCol w:w="2457"/>
        <w:gridCol w:w="2726"/>
        <w:gridCol w:w="2432"/>
        <w:gridCol w:w="2443"/>
      </w:tblGrid>
      <w:tr w:rsidR="0091614A" w:rsidTr="0091614A">
        <w:trPr>
          <w:trHeight w:val="533"/>
        </w:trPr>
        <w:tc>
          <w:tcPr>
            <w:tcW w:w="2457" w:type="dxa"/>
          </w:tcPr>
          <w:p w:rsidR="0091614A" w:rsidRPr="0091614A" w:rsidRDefault="0091614A" w:rsidP="0091614A">
            <w:pPr>
              <w:jc w:val="center"/>
              <w:rPr>
                <w:b/>
                <w:bCs/>
                <w:lang w:val="id-ID"/>
              </w:rPr>
            </w:pPr>
            <w:bookmarkStart w:id="0" w:name="_GoBack"/>
            <w:r w:rsidRPr="0091614A">
              <w:rPr>
                <w:b/>
                <w:bCs/>
                <w:lang w:val="id-ID"/>
              </w:rPr>
              <w:t>Aspek</w:t>
            </w:r>
          </w:p>
        </w:tc>
        <w:tc>
          <w:tcPr>
            <w:tcW w:w="2726" w:type="dxa"/>
          </w:tcPr>
          <w:p w:rsidR="0091614A" w:rsidRPr="0091614A" w:rsidRDefault="0091614A" w:rsidP="0091614A">
            <w:pPr>
              <w:jc w:val="center"/>
              <w:rPr>
                <w:b/>
                <w:bCs/>
                <w:lang w:val="id-ID"/>
              </w:rPr>
            </w:pPr>
            <w:r w:rsidRPr="0091614A">
              <w:rPr>
                <w:b/>
                <w:bCs/>
                <w:lang w:val="id-ID"/>
              </w:rPr>
              <w:t>Indikator</w:t>
            </w:r>
          </w:p>
        </w:tc>
        <w:tc>
          <w:tcPr>
            <w:tcW w:w="2432" w:type="dxa"/>
          </w:tcPr>
          <w:p w:rsidR="0091614A" w:rsidRPr="0091614A" w:rsidRDefault="0091614A" w:rsidP="0091614A">
            <w:pPr>
              <w:jc w:val="center"/>
              <w:rPr>
                <w:b/>
                <w:bCs/>
                <w:lang w:val="id-ID"/>
              </w:rPr>
            </w:pPr>
            <w:r w:rsidRPr="0091614A">
              <w:rPr>
                <w:b/>
                <w:bCs/>
                <w:lang w:val="id-ID"/>
              </w:rPr>
              <w:t>Item</w:t>
            </w:r>
          </w:p>
          <w:p w:rsidR="0091614A" w:rsidRPr="0091614A" w:rsidRDefault="0091614A" w:rsidP="0091614A">
            <w:pPr>
              <w:jc w:val="center"/>
              <w:rPr>
                <w:b/>
                <w:bCs/>
                <w:lang w:val="id-ID"/>
              </w:rPr>
            </w:pPr>
            <w:r w:rsidRPr="0091614A">
              <w:rPr>
                <w:b/>
                <w:bCs/>
                <w:lang w:val="id-ID"/>
              </w:rPr>
              <w:t>f</w:t>
            </w:r>
          </w:p>
        </w:tc>
        <w:tc>
          <w:tcPr>
            <w:tcW w:w="2443" w:type="dxa"/>
          </w:tcPr>
          <w:p w:rsidR="0091614A" w:rsidRPr="0091614A" w:rsidRDefault="0091614A" w:rsidP="0091614A">
            <w:pPr>
              <w:jc w:val="center"/>
              <w:rPr>
                <w:b/>
                <w:bCs/>
                <w:lang w:val="id-ID"/>
              </w:rPr>
            </w:pPr>
            <w:r w:rsidRPr="0091614A">
              <w:rPr>
                <w:b/>
                <w:bCs/>
                <w:lang w:val="id-ID"/>
              </w:rPr>
              <w:t>Jumlah item</w:t>
            </w:r>
          </w:p>
        </w:tc>
      </w:tr>
      <w:tr w:rsidR="0091614A" w:rsidTr="0091614A">
        <w:trPr>
          <w:trHeight w:val="1371"/>
        </w:trPr>
        <w:tc>
          <w:tcPr>
            <w:tcW w:w="2457" w:type="dxa"/>
            <w:vMerge w:val="restart"/>
          </w:tcPr>
          <w:p w:rsidR="0091614A" w:rsidRPr="0091614A" w:rsidRDefault="0091614A" w:rsidP="0091614A">
            <w:pPr>
              <w:jc w:val="center"/>
              <w:rPr>
                <w:i/>
                <w:iCs/>
                <w:lang w:val="id-ID"/>
              </w:rPr>
            </w:pPr>
            <w:r w:rsidRPr="0091614A">
              <w:rPr>
                <w:i/>
                <w:iCs/>
                <w:lang w:val="id-ID"/>
              </w:rPr>
              <w:t>Level</w:t>
            </w:r>
          </w:p>
        </w:tc>
        <w:tc>
          <w:tcPr>
            <w:tcW w:w="2726" w:type="dxa"/>
          </w:tcPr>
          <w:p w:rsidR="0091614A" w:rsidRDefault="0091614A" w:rsidP="0091614A">
            <w:pPr>
              <w:jc w:val="center"/>
              <w:rPr>
                <w:lang w:val="id-ID"/>
              </w:rPr>
            </w:pPr>
            <w:r>
              <w:rPr>
                <w:lang w:val="id-ID"/>
              </w:rPr>
              <w:t>Keyakinan seseorang akan kesanggupannya kepada tingkat kesulitan tugas</w:t>
            </w:r>
          </w:p>
        </w:tc>
        <w:tc>
          <w:tcPr>
            <w:tcW w:w="2432" w:type="dxa"/>
          </w:tcPr>
          <w:p w:rsidR="0091614A" w:rsidRDefault="0091614A" w:rsidP="0091614A">
            <w:pPr>
              <w:jc w:val="center"/>
              <w:rPr>
                <w:lang w:val="id-ID"/>
              </w:rPr>
            </w:pPr>
            <w:r>
              <w:rPr>
                <w:lang w:val="id-ID"/>
              </w:rPr>
              <w:t>6, 9</w:t>
            </w:r>
          </w:p>
        </w:tc>
        <w:tc>
          <w:tcPr>
            <w:tcW w:w="2443" w:type="dxa"/>
          </w:tcPr>
          <w:p w:rsidR="0091614A" w:rsidRDefault="0091614A" w:rsidP="0091614A">
            <w:pPr>
              <w:jc w:val="center"/>
              <w:rPr>
                <w:lang w:val="id-ID"/>
              </w:rPr>
            </w:pPr>
            <w:r>
              <w:rPr>
                <w:lang w:val="id-ID"/>
              </w:rPr>
              <w:t>2</w:t>
            </w:r>
          </w:p>
        </w:tc>
      </w:tr>
      <w:tr w:rsidR="0091614A" w:rsidTr="0091614A">
        <w:trPr>
          <w:trHeight w:val="1905"/>
        </w:trPr>
        <w:tc>
          <w:tcPr>
            <w:tcW w:w="2457" w:type="dxa"/>
            <w:vMerge/>
          </w:tcPr>
          <w:p w:rsidR="0091614A" w:rsidRPr="0091614A" w:rsidRDefault="0091614A" w:rsidP="0091614A">
            <w:pPr>
              <w:jc w:val="center"/>
              <w:rPr>
                <w:i/>
                <w:iCs/>
                <w:lang w:val="id-ID"/>
              </w:rPr>
            </w:pPr>
          </w:p>
        </w:tc>
        <w:tc>
          <w:tcPr>
            <w:tcW w:w="2726" w:type="dxa"/>
          </w:tcPr>
          <w:p w:rsidR="0091614A" w:rsidRDefault="0091614A" w:rsidP="0091614A">
            <w:pPr>
              <w:jc w:val="center"/>
              <w:rPr>
                <w:lang w:val="id-ID"/>
              </w:rPr>
            </w:pPr>
            <w:r>
              <w:rPr>
                <w:lang w:val="id-ID"/>
              </w:rPr>
              <w:t>Pemilihan tingkah laku didasarkan hambatan atau tingkat kesulitan suatu tugas atau aktivitas</w:t>
            </w:r>
          </w:p>
        </w:tc>
        <w:tc>
          <w:tcPr>
            <w:tcW w:w="2432" w:type="dxa"/>
          </w:tcPr>
          <w:p w:rsidR="0091614A" w:rsidRDefault="0091614A" w:rsidP="0091614A">
            <w:pPr>
              <w:jc w:val="center"/>
              <w:rPr>
                <w:lang w:val="id-ID"/>
              </w:rPr>
            </w:pPr>
            <w:r>
              <w:rPr>
                <w:lang w:val="id-ID"/>
              </w:rPr>
              <w:t>4, 10</w:t>
            </w:r>
          </w:p>
        </w:tc>
        <w:tc>
          <w:tcPr>
            <w:tcW w:w="2443" w:type="dxa"/>
          </w:tcPr>
          <w:p w:rsidR="0091614A" w:rsidRDefault="0091614A" w:rsidP="0091614A">
            <w:pPr>
              <w:jc w:val="center"/>
              <w:rPr>
                <w:lang w:val="id-ID"/>
              </w:rPr>
            </w:pPr>
            <w:r>
              <w:rPr>
                <w:lang w:val="id-ID"/>
              </w:rPr>
              <w:t>2</w:t>
            </w:r>
          </w:p>
        </w:tc>
      </w:tr>
      <w:tr w:rsidR="0091614A" w:rsidTr="0091614A">
        <w:trPr>
          <w:trHeight w:val="1905"/>
        </w:trPr>
        <w:tc>
          <w:tcPr>
            <w:tcW w:w="2457" w:type="dxa"/>
          </w:tcPr>
          <w:p w:rsidR="0091614A" w:rsidRPr="0091614A" w:rsidRDefault="0091614A" w:rsidP="0091614A">
            <w:pPr>
              <w:jc w:val="center"/>
              <w:rPr>
                <w:i/>
                <w:iCs/>
                <w:lang w:val="id-ID"/>
              </w:rPr>
            </w:pPr>
            <w:r w:rsidRPr="0091614A">
              <w:rPr>
                <w:i/>
                <w:iCs/>
                <w:lang w:val="id-ID"/>
              </w:rPr>
              <w:t>Strength</w:t>
            </w:r>
          </w:p>
        </w:tc>
        <w:tc>
          <w:tcPr>
            <w:tcW w:w="2726" w:type="dxa"/>
          </w:tcPr>
          <w:p w:rsidR="0091614A" w:rsidRDefault="0091614A" w:rsidP="0091614A">
            <w:pPr>
              <w:jc w:val="center"/>
              <w:rPr>
                <w:lang w:val="id-ID"/>
              </w:rPr>
            </w:pPr>
            <w:r>
              <w:rPr>
                <w:lang w:val="id-ID"/>
              </w:rPr>
              <w:t>Tingkat kekuatan keyakinan atau pengharapan individu terhadap kemampuannya</w:t>
            </w:r>
          </w:p>
        </w:tc>
        <w:tc>
          <w:tcPr>
            <w:tcW w:w="2432" w:type="dxa"/>
          </w:tcPr>
          <w:p w:rsidR="0091614A" w:rsidRDefault="0091614A" w:rsidP="0091614A">
            <w:pPr>
              <w:jc w:val="center"/>
              <w:rPr>
                <w:lang w:val="id-ID"/>
              </w:rPr>
            </w:pPr>
            <w:r>
              <w:rPr>
                <w:lang w:val="id-ID"/>
              </w:rPr>
              <w:t>8, 2 ,1</w:t>
            </w:r>
          </w:p>
        </w:tc>
        <w:tc>
          <w:tcPr>
            <w:tcW w:w="2443" w:type="dxa"/>
          </w:tcPr>
          <w:p w:rsidR="0091614A" w:rsidRDefault="0091614A" w:rsidP="0091614A">
            <w:pPr>
              <w:jc w:val="center"/>
              <w:rPr>
                <w:lang w:val="id-ID"/>
              </w:rPr>
            </w:pPr>
            <w:r>
              <w:rPr>
                <w:lang w:val="id-ID"/>
              </w:rPr>
              <w:t>3</w:t>
            </w:r>
          </w:p>
        </w:tc>
      </w:tr>
      <w:tr w:rsidR="0091614A" w:rsidTr="0091614A">
        <w:trPr>
          <w:trHeight w:val="1905"/>
        </w:trPr>
        <w:tc>
          <w:tcPr>
            <w:tcW w:w="2457" w:type="dxa"/>
          </w:tcPr>
          <w:p w:rsidR="0091614A" w:rsidRPr="0091614A" w:rsidRDefault="0091614A" w:rsidP="0091614A">
            <w:pPr>
              <w:jc w:val="center"/>
              <w:rPr>
                <w:i/>
                <w:iCs/>
                <w:lang w:val="id-ID"/>
              </w:rPr>
            </w:pPr>
            <w:r w:rsidRPr="0091614A">
              <w:rPr>
                <w:i/>
                <w:iCs/>
                <w:lang w:val="id-ID"/>
              </w:rPr>
              <w:t>Generality</w:t>
            </w:r>
          </w:p>
        </w:tc>
        <w:tc>
          <w:tcPr>
            <w:tcW w:w="2726" w:type="dxa"/>
          </w:tcPr>
          <w:p w:rsidR="0091614A" w:rsidRDefault="0091614A" w:rsidP="0091614A">
            <w:pPr>
              <w:jc w:val="center"/>
              <w:rPr>
                <w:lang w:val="id-ID"/>
              </w:rPr>
            </w:pPr>
            <w:r>
              <w:rPr>
                <w:lang w:val="id-ID"/>
              </w:rPr>
              <w:t>Keyakinan seseorang atas kemampuannya mengerjakan tugas pada bermacam aktivitas</w:t>
            </w:r>
          </w:p>
        </w:tc>
        <w:tc>
          <w:tcPr>
            <w:tcW w:w="2432" w:type="dxa"/>
          </w:tcPr>
          <w:p w:rsidR="0091614A" w:rsidRDefault="0091614A" w:rsidP="0091614A">
            <w:pPr>
              <w:jc w:val="center"/>
              <w:rPr>
                <w:lang w:val="id-ID"/>
              </w:rPr>
            </w:pPr>
            <w:r>
              <w:rPr>
                <w:lang w:val="id-ID"/>
              </w:rPr>
              <w:t>5, 7, 3</w:t>
            </w:r>
          </w:p>
        </w:tc>
        <w:tc>
          <w:tcPr>
            <w:tcW w:w="2443" w:type="dxa"/>
          </w:tcPr>
          <w:p w:rsidR="0091614A" w:rsidRDefault="0091614A" w:rsidP="0091614A">
            <w:pPr>
              <w:jc w:val="center"/>
              <w:rPr>
                <w:lang w:val="id-ID"/>
              </w:rPr>
            </w:pPr>
            <w:r>
              <w:rPr>
                <w:lang w:val="id-ID"/>
              </w:rPr>
              <w:t>3</w:t>
            </w:r>
          </w:p>
        </w:tc>
      </w:tr>
      <w:tr w:rsidR="0091614A" w:rsidTr="00021C22">
        <w:trPr>
          <w:trHeight w:val="247"/>
        </w:trPr>
        <w:tc>
          <w:tcPr>
            <w:tcW w:w="7615" w:type="dxa"/>
            <w:gridSpan w:val="3"/>
          </w:tcPr>
          <w:p w:rsidR="0091614A" w:rsidRDefault="0091614A" w:rsidP="0091614A">
            <w:pPr>
              <w:jc w:val="center"/>
              <w:rPr>
                <w:lang w:val="id-ID"/>
              </w:rPr>
            </w:pPr>
            <w:r>
              <w:rPr>
                <w:lang w:val="id-ID"/>
              </w:rPr>
              <w:t>Total</w:t>
            </w:r>
          </w:p>
        </w:tc>
        <w:tc>
          <w:tcPr>
            <w:tcW w:w="2443" w:type="dxa"/>
          </w:tcPr>
          <w:p w:rsidR="0091614A" w:rsidRDefault="0091614A" w:rsidP="0091614A">
            <w:pPr>
              <w:jc w:val="center"/>
              <w:rPr>
                <w:lang w:val="id-ID"/>
              </w:rPr>
            </w:pPr>
            <w:r>
              <w:rPr>
                <w:lang w:val="id-ID"/>
              </w:rPr>
              <w:t>10</w:t>
            </w:r>
          </w:p>
        </w:tc>
      </w:tr>
      <w:bookmarkEnd w:id="0"/>
    </w:tbl>
    <w:p w:rsidR="003625A3" w:rsidRDefault="003625A3">
      <w:pPr>
        <w:rPr>
          <w:lang w:val="id-ID"/>
        </w:rPr>
      </w:pPr>
    </w:p>
    <w:p w:rsidR="0091614A" w:rsidRPr="0091614A" w:rsidRDefault="0091614A">
      <w:pPr>
        <w:rPr>
          <w:b/>
          <w:bCs/>
          <w:lang w:val="id-ID"/>
        </w:rPr>
      </w:pPr>
      <w:r w:rsidRPr="0091614A">
        <w:rPr>
          <w:b/>
          <w:bCs/>
          <w:lang w:val="id-ID"/>
        </w:rPr>
        <w:t>Skala efikasi diri</w:t>
      </w:r>
    </w:p>
    <w:p w:rsidR="0091614A" w:rsidRDefault="0091614A">
      <w:r>
        <w:t>Skala yang dipakai pada penelitianiniberjumlahduaskala, yaitu Skala StresAkademik dan Skala EfikasiDiri. Alatpengumpul data yang dipakai pada penelitianinimenggunakan rating scale, yang menyediakanempatjawaban, yaitusangatsetuju (SS), setuju (S), tidaksetuju (TS), dan sangattidaksetuju (STS). Pada jawabansangatsetuju (SS) menerimaskor 4, setuju (S) menerimaskor 3, tidaksetuju (TS) menerimaskor 2 dan sangattidaksetuju (STS) menerimaskor 1 dan terdiridaripernyataan favorable (mendukung) dan unfavorable(tidakmendukung) terhadapobjeksikap. Skoralternatifjawaban pada pernyataanbisadicermatidalamtable</w:t>
      </w:r>
    </w:p>
    <w:tbl>
      <w:tblPr>
        <w:tblStyle w:val="TableGrid"/>
        <w:tblW w:w="0" w:type="auto"/>
        <w:tblLook w:val="04A0"/>
      </w:tblPr>
      <w:tblGrid>
        <w:gridCol w:w="3116"/>
        <w:gridCol w:w="3117"/>
        <w:gridCol w:w="3117"/>
      </w:tblGrid>
      <w:tr w:rsidR="0091614A" w:rsidRPr="00DF042D" w:rsidTr="00E54A9D">
        <w:tc>
          <w:tcPr>
            <w:tcW w:w="3116" w:type="dxa"/>
          </w:tcPr>
          <w:p w:rsidR="0091614A" w:rsidRPr="00DF042D" w:rsidRDefault="0091614A" w:rsidP="00E54A9D">
            <w:pPr>
              <w:jc w:val="center"/>
              <w:rPr>
                <w:b/>
                <w:bCs/>
                <w:sz w:val="24"/>
                <w:szCs w:val="24"/>
                <w:lang w:val="id-ID"/>
              </w:rPr>
            </w:pPr>
            <w:r w:rsidRPr="00DF042D">
              <w:rPr>
                <w:b/>
                <w:bCs/>
                <w:sz w:val="24"/>
                <w:szCs w:val="24"/>
                <w:lang w:val="id-ID"/>
              </w:rPr>
              <w:t>Kategori jawaban</w:t>
            </w:r>
          </w:p>
        </w:tc>
        <w:tc>
          <w:tcPr>
            <w:tcW w:w="3117" w:type="dxa"/>
          </w:tcPr>
          <w:p w:rsidR="0091614A" w:rsidRPr="00DF042D" w:rsidRDefault="0091614A" w:rsidP="00E54A9D">
            <w:pPr>
              <w:jc w:val="center"/>
              <w:rPr>
                <w:b/>
                <w:bCs/>
                <w:sz w:val="24"/>
                <w:szCs w:val="24"/>
                <w:lang w:val="id-ID"/>
              </w:rPr>
            </w:pPr>
            <w:r w:rsidRPr="00DF042D">
              <w:rPr>
                <w:b/>
                <w:bCs/>
                <w:sz w:val="24"/>
                <w:szCs w:val="24"/>
                <w:lang w:val="id-ID"/>
              </w:rPr>
              <w:t>favorable</w:t>
            </w:r>
          </w:p>
        </w:tc>
        <w:tc>
          <w:tcPr>
            <w:tcW w:w="3117" w:type="dxa"/>
          </w:tcPr>
          <w:p w:rsidR="0091614A" w:rsidRPr="00DF042D" w:rsidRDefault="0091614A" w:rsidP="00E54A9D">
            <w:pPr>
              <w:jc w:val="center"/>
              <w:rPr>
                <w:b/>
                <w:bCs/>
                <w:sz w:val="24"/>
                <w:szCs w:val="24"/>
                <w:lang w:val="id-ID"/>
              </w:rPr>
            </w:pPr>
            <w:r w:rsidRPr="00DF042D">
              <w:rPr>
                <w:b/>
                <w:bCs/>
                <w:sz w:val="24"/>
                <w:szCs w:val="24"/>
                <w:lang w:val="id-ID"/>
              </w:rPr>
              <w:t>Unfavorable</w:t>
            </w:r>
          </w:p>
        </w:tc>
      </w:tr>
      <w:tr w:rsidR="0091614A" w:rsidRPr="00DF042D" w:rsidTr="00E54A9D">
        <w:tc>
          <w:tcPr>
            <w:tcW w:w="3116" w:type="dxa"/>
          </w:tcPr>
          <w:p w:rsidR="0091614A" w:rsidRPr="00DF042D" w:rsidRDefault="0091614A" w:rsidP="00E54A9D">
            <w:pPr>
              <w:jc w:val="center"/>
              <w:rPr>
                <w:sz w:val="24"/>
                <w:szCs w:val="24"/>
                <w:lang w:val="id-ID"/>
              </w:rPr>
            </w:pPr>
            <w:r w:rsidRPr="00DF042D">
              <w:rPr>
                <w:sz w:val="24"/>
                <w:szCs w:val="24"/>
                <w:lang w:val="id-ID"/>
              </w:rPr>
              <w:t>Sangat setuju</w:t>
            </w:r>
            <w:r>
              <w:rPr>
                <w:sz w:val="24"/>
                <w:szCs w:val="24"/>
                <w:lang w:val="id-ID"/>
              </w:rPr>
              <w:t xml:space="preserve"> (SS)</w:t>
            </w:r>
          </w:p>
        </w:tc>
        <w:tc>
          <w:tcPr>
            <w:tcW w:w="3117" w:type="dxa"/>
          </w:tcPr>
          <w:p w:rsidR="0091614A" w:rsidRPr="00DF042D" w:rsidRDefault="0091614A" w:rsidP="00E54A9D">
            <w:pPr>
              <w:jc w:val="center"/>
              <w:rPr>
                <w:sz w:val="24"/>
                <w:szCs w:val="24"/>
                <w:lang w:val="id-ID"/>
              </w:rPr>
            </w:pPr>
            <w:r w:rsidRPr="00DF042D">
              <w:rPr>
                <w:sz w:val="24"/>
                <w:szCs w:val="24"/>
                <w:lang w:val="id-ID"/>
              </w:rPr>
              <w:t>4</w:t>
            </w:r>
          </w:p>
        </w:tc>
        <w:tc>
          <w:tcPr>
            <w:tcW w:w="3117" w:type="dxa"/>
          </w:tcPr>
          <w:p w:rsidR="0091614A" w:rsidRPr="00DF042D" w:rsidRDefault="0091614A" w:rsidP="00E54A9D">
            <w:pPr>
              <w:jc w:val="center"/>
              <w:rPr>
                <w:sz w:val="24"/>
                <w:szCs w:val="24"/>
                <w:lang w:val="id-ID"/>
              </w:rPr>
            </w:pPr>
            <w:r w:rsidRPr="00DF042D">
              <w:rPr>
                <w:sz w:val="24"/>
                <w:szCs w:val="24"/>
                <w:lang w:val="id-ID"/>
              </w:rPr>
              <w:t>1</w:t>
            </w:r>
          </w:p>
        </w:tc>
      </w:tr>
      <w:tr w:rsidR="0091614A" w:rsidRPr="00DF042D" w:rsidTr="00E54A9D">
        <w:tc>
          <w:tcPr>
            <w:tcW w:w="3116" w:type="dxa"/>
          </w:tcPr>
          <w:p w:rsidR="0091614A" w:rsidRPr="00DF042D" w:rsidRDefault="0091614A" w:rsidP="00E54A9D">
            <w:pPr>
              <w:jc w:val="center"/>
              <w:rPr>
                <w:sz w:val="24"/>
                <w:szCs w:val="24"/>
                <w:lang w:val="id-ID"/>
              </w:rPr>
            </w:pPr>
            <w:r w:rsidRPr="00DF042D">
              <w:rPr>
                <w:sz w:val="24"/>
                <w:szCs w:val="24"/>
                <w:lang w:val="id-ID"/>
              </w:rPr>
              <w:t>Setuju</w:t>
            </w:r>
            <w:r>
              <w:rPr>
                <w:sz w:val="24"/>
                <w:szCs w:val="24"/>
                <w:lang w:val="id-ID"/>
              </w:rPr>
              <w:t xml:space="preserve"> (S)</w:t>
            </w:r>
          </w:p>
        </w:tc>
        <w:tc>
          <w:tcPr>
            <w:tcW w:w="3117" w:type="dxa"/>
          </w:tcPr>
          <w:p w:rsidR="0091614A" w:rsidRPr="00DF042D" w:rsidRDefault="0091614A" w:rsidP="00E54A9D">
            <w:pPr>
              <w:jc w:val="center"/>
              <w:rPr>
                <w:sz w:val="24"/>
                <w:szCs w:val="24"/>
                <w:lang w:val="id-ID"/>
              </w:rPr>
            </w:pPr>
            <w:r w:rsidRPr="00DF042D">
              <w:rPr>
                <w:sz w:val="24"/>
                <w:szCs w:val="24"/>
                <w:lang w:val="id-ID"/>
              </w:rPr>
              <w:t>3</w:t>
            </w:r>
          </w:p>
        </w:tc>
        <w:tc>
          <w:tcPr>
            <w:tcW w:w="3117" w:type="dxa"/>
          </w:tcPr>
          <w:p w:rsidR="0091614A" w:rsidRPr="00DF042D" w:rsidRDefault="0091614A" w:rsidP="00E54A9D">
            <w:pPr>
              <w:jc w:val="center"/>
              <w:rPr>
                <w:sz w:val="24"/>
                <w:szCs w:val="24"/>
                <w:lang w:val="id-ID"/>
              </w:rPr>
            </w:pPr>
            <w:r w:rsidRPr="00DF042D">
              <w:rPr>
                <w:sz w:val="24"/>
                <w:szCs w:val="24"/>
                <w:lang w:val="id-ID"/>
              </w:rPr>
              <w:t>2</w:t>
            </w:r>
          </w:p>
        </w:tc>
      </w:tr>
      <w:tr w:rsidR="0091614A" w:rsidRPr="00DF042D" w:rsidTr="00E54A9D">
        <w:tc>
          <w:tcPr>
            <w:tcW w:w="3116" w:type="dxa"/>
          </w:tcPr>
          <w:p w:rsidR="0091614A" w:rsidRPr="00DF042D" w:rsidRDefault="0091614A" w:rsidP="00E54A9D">
            <w:pPr>
              <w:jc w:val="center"/>
              <w:rPr>
                <w:sz w:val="24"/>
                <w:szCs w:val="24"/>
                <w:lang w:val="id-ID"/>
              </w:rPr>
            </w:pPr>
            <w:r w:rsidRPr="00DF042D">
              <w:rPr>
                <w:sz w:val="24"/>
                <w:szCs w:val="24"/>
                <w:lang w:val="id-ID"/>
              </w:rPr>
              <w:t xml:space="preserve">Tidak </w:t>
            </w:r>
            <w:r>
              <w:rPr>
                <w:sz w:val="24"/>
                <w:szCs w:val="24"/>
                <w:lang w:val="id-ID"/>
              </w:rPr>
              <w:t>S</w:t>
            </w:r>
            <w:r w:rsidRPr="00DF042D">
              <w:rPr>
                <w:sz w:val="24"/>
                <w:szCs w:val="24"/>
                <w:lang w:val="id-ID"/>
              </w:rPr>
              <w:t>etuju</w:t>
            </w:r>
            <w:r>
              <w:rPr>
                <w:sz w:val="24"/>
                <w:szCs w:val="24"/>
                <w:lang w:val="id-ID"/>
              </w:rPr>
              <w:t xml:space="preserve"> (TS)</w:t>
            </w:r>
          </w:p>
        </w:tc>
        <w:tc>
          <w:tcPr>
            <w:tcW w:w="3117" w:type="dxa"/>
          </w:tcPr>
          <w:p w:rsidR="0091614A" w:rsidRPr="00DF042D" w:rsidRDefault="0091614A" w:rsidP="00E54A9D">
            <w:pPr>
              <w:jc w:val="center"/>
              <w:rPr>
                <w:sz w:val="24"/>
                <w:szCs w:val="24"/>
                <w:lang w:val="id-ID"/>
              </w:rPr>
            </w:pPr>
            <w:r w:rsidRPr="00DF042D">
              <w:rPr>
                <w:sz w:val="24"/>
                <w:szCs w:val="24"/>
                <w:lang w:val="id-ID"/>
              </w:rPr>
              <w:t>2</w:t>
            </w:r>
          </w:p>
        </w:tc>
        <w:tc>
          <w:tcPr>
            <w:tcW w:w="3117" w:type="dxa"/>
          </w:tcPr>
          <w:p w:rsidR="0091614A" w:rsidRPr="00DF042D" w:rsidRDefault="0091614A" w:rsidP="00E54A9D">
            <w:pPr>
              <w:jc w:val="center"/>
              <w:rPr>
                <w:sz w:val="24"/>
                <w:szCs w:val="24"/>
                <w:lang w:val="id-ID"/>
              </w:rPr>
            </w:pPr>
            <w:r w:rsidRPr="00DF042D">
              <w:rPr>
                <w:sz w:val="24"/>
                <w:szCs w:val="24"/>
                <w:lang w:val="id-ID"/>
              </w:rPr>
              <w:t>3</w:t>
            </w:r>
          </w:p>
        </w:tc>
      </w:tr>
      <w:tr w:rsidR="0091614A" w:rsidRPr="00DF042D" w:rsidTr="00E54A9D">
        <w:tc>
          <w:tcPr>
            <w:tcW w:w="3116" w:type="dxa"/>
          </w:tcPr>
          <w:p w:rsidR="0091614A" w:rsidRPr="00DF042D" w:rsidRDefault="0091614A" w:rsidP="00E54A9D">
            <w:pPr>
              <w:jc w:val="center"/>
              <w:rPr>
                <w:sz w:val="24"/>
                <w:szCs w:val="24"/>
                <w:lang w:val="id-ID"/>
              </w:rPr>
            </w:pPr>
            <w:r w:rsidRPr="00DF042D">
              <w:rPr>
                <w:sz w:val="24"/>
                <w:szCs w:val="24"/>
                <w:lang w:val="id-ID"/>
              </w:rPr>
              <w:lastRenderedPageBreak/>
              <w:t xml:space="preserve">Sangat </w:t>
            </w:r>
            <w:r>
              <w:rPr>
                <w:sz w:val="24"/>
                <w:szCs w:val="24"/>
                <w:lang w:val="id-ID"/>
              </w:rPr>
              <w:t>T</w:t>
            </w:r>
            <w:r w:rsidRPr="00DF042D">
              <w:rPr>
                <w:sz w:val="24"/>
                <w:szCs w:val="24"/>
                <w:lang w:val="id-ID"/>
              </w:rPr>
              <w:t xml:space="preserve">idak </w:t>
            </w:r>
            <w:r>
              <w:rPr>
                <w:sz w:val="24"/>
                <w:szCs w:val="24"/>
                <w:lang w:val="id-ID"/>
              </w:rPr>
              <w:t>S</w:t>
            </w:r>
            <w:r w:rsidRPr="00DF042D">
              <w:rPr>
                <w:sz w:val="24"/>
                <w:szCs w:val="24"/>
                <w:lang w:val="id-ID"/>
              </w:rPr>
              <w:t>etuju</w:t>
            </w:r>
            <w:r>
              <w:rPr>
                <w:sz w:val="24"/>
                <w:szCs w:val="24"/>
                <w:lang w:val="id-ID"/>
              </w:rPr>
              <w:t xml:space="preserve"> (STS)</w:t>
            </w:r>
          </w:p>
        </w:tc>
        <w:tc>
          <w:tcPr>
            <w:tcW w:w="3117" w:type="dxa"/>
          </w:tcPr>
          <w:p w:rsidR="0091614A" w:rsidRPr="00DF042D" w:rsidRDefault="0091614A" w:rsidP="00E54A9D">
            <w:pPr>
              <w:jc w:val="center"/>
              <w:rPr>
                <w:sz w:val="24"/>
                <w:szCs w:val="24"/>
                <w:lang w:val="id-ID"/>
              </w:rPr>
            </w:pPr>
            <w:r w:rsidRPr="00DF042D">
              <w:rPr>
                <w:sz w:val="24"/>
                <w:szCs w:val="24"/>
                <w:lang w:val="id-ID"/>
              </w:rPr>
              <w:t>1</w:t>
            </w:r>
          </w:p>
        </w:tc>
        <w:tc>
          <w:tcPr>
            <w:tcW w:w="3117" w:type="dxa"/>
          </w:tcPr>
          <w:p w:rsidR="0091614A" w:rsidRPr="00DF042D" w:rsidRDefault="0091614A" w:rsidP="00E54A9D">
            <w:pPr>
              <w:jc w:val="center"/>
              <w:rPr>
                <w:sz w:val="24"/>
                <w:szCs w:val="24"/>
                <w:lang w:val="id-ID"/>
              </w:rPr>
            </w:pPr>
            <w:r w:rsidRPr="00DF042D">
              <w:rPr>
                <w:sz w:val="24"/>
                <w:szCs w:val="24"/>
                <w:lang w:val="id-ID"/>
              </w:rPr>
              <w:t>4</w:t>
            </w:r>
          </w:p>
        </w:tc>
      </w:tr>
    </w:tbl>
    <w:p w:rsidR="0091614A" w:rsidRPr="0091614A" w:rsidRDefault="0091614A">
      <w:pPr>
        <w:rPr>
          <w:lang w:val="id-ID"/>
        </w:rPr>
      </w:pPr>
    </w:p>
    <w:sectPr w:rsidR="0091614A" w:rsidRPr="0091614A" w:rsidSect="00374E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CA14FF"/>
    <w:rsid w:val="00133770"/>
    <w:rsid w:val="001E19CB"/>
    <w:rsid w:val="003625A3"/>
    <w:rsid w:val="00374E22"/>
    <w:rsid w:val="0091614A"/>
    <w:rsid w:val="00CA14FF"/>
    <w:rsid w:val="00E9396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E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2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shintamay0215@outlook.com</dc:creator>
  <cp:lastModifiedBy>RAYHAN</cp:lastModifiedBy>
  <cp:revision>2</cp:revision>
  <dcterms:created xsi:type="dcterms:W3CDTF">2024-01-22T04:14:00Z</dcterms:created>
  <dcterms:modified xsi:type="dcterms:W3CDTF">2024-01-22T04:14:00Z</dcterms:modified>
</cp:coreProperties>
</file>